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Reportes estadísticos mensuales (Gendarmería)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Inventario histórico de los reportes estadísticos mensuales publicados por Gendarmería de Chile para los subsistemas Cerrado, Abierto y Postpenitenciario. Incluye medidas por establecimiento, sexo y tipo de intervención desde enero de 2019, junto con los totales regionales y nacionales declarados en las planillas oficiales.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gendarmeria_reportes_mensuales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/api/datasets/gendarmeria_reportes_mensuales</w:t>
      </w:r>
    </w:p>
    <w:bookmarkEnd w:id="20"/>
    <w:bookmarkStart w:id="21" w:name="descargas-declaradas"/>
    <w:p>
      <w:pPr>
        <w:pStyle w:val="Heading2"/>
      </w:pPr>
      <w:r>
        <w:t xml:space="preserve">Descargas declaradas</w:t>
      </w:r>
    </w:p>
    <w:p>
      <w:pPr>
        <w:pStyle w:val="FirstParagraph"/>
      </w:pPr>
      <w:r>
        <w:t xml:space="preserve">No se han declarado descargas directas en el catálogo.</w:t>
      </w:r>
    </w:p>
    <w:bookmarkEnd w:id="21"/>
    <w:bookmarkStart w:id="2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2"/>
    <w:bookmarkStart w:id="2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Documentación API</w:t>
        </w:r>
      </w:hyperlink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3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3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3"/>
        </w:numPr>
      </w:pPr>
      <w:r>
        <w:t xml:space="preserve">Integrar controles QA y monitoreo en caso de que el dataset tenga verificaciones automáticas.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gendarmeria_reportes_mensuales" TargetMode="External" /><Relationship Type="http://schemas.openxmlformats.org/officeDocument/2006/relationships/hyperlink" Id="rId25" Target="../../../docs/api_catalo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gendarmeria_reportes_mensuales" TargetMode="External" /><Relationship Type="http://schemas.openxmlformats.org/officeDocument/2006/relationships/hyperlink" Id="rId25" Target="../../../docs/api_catalo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Reportes estadísticos mensuales (Gendarmería) · Reporte</dc:title>
  <dc:creator/>
  <cp:keywords/>
  <dcterms:created xsi:type="dcterms:W3CDTF">2026-01-16T04:01:27Z</dcterms:created>
  <dcterms:modified xsi:type="dcterms:W3CDTF">2026-01-16T04:01:27Z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