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Catálogo de datos</w:t>
      </w:r>
    </w:p>
    <w:p>
      <w:pPr>
        <w:pStyle w:val="FirstParagraph"/>
      </w:pPr>
      <w:r>
        <w:t xml:space="preserve">Catálogo de datos</w:t>
      </w:r>
    </w:p>
    <w:p>
      <w:pPr>
        <w:pStyle w:val="BodyText"/>
      </w:pPr>
      <w:r>
        <w:t xml:space="preserve">Las fichas se generan desde los metadatos de</w:t>
      </w:r>
      <w:r>
        <w:t xml:space="preserve"> </w:t>
      </w:r>
      <w:r>
        <w:t xml:space="preserve">data/meta/catalog</w:t>
      </w:r>
      <w:r>
        <w:t xml:space="preserve"> </w:t>
      </w:r>
      <w:r>
        <w:t xml:space="preserve">y se complementan con vistas</w:t>
      </w:r>
      <w:r>
        <w:t xml:space="preserve"> </w:t>
      </w:r>
      <w:r>
        <w:t xml:space="preserve">dinámicas consumiendo</w:t>
      </w:r>
      <w:r>
        <w:t xml:space="preserve"> </w:t>
      </w:r>
      <w:r>
        <w:t xml:space="preserve">/api/datasets</w:t>
      </w:r>
      <w:r>
        <w:t xml:space="preserve"> </w:t>
      </w:r>
      <w:r>
        <w:t xml:space="preserve">y</w:t>
      </w:r>
      <w:r>
        <w:t xml:space="preserve"> </w:t>
      </w:r>
      <w:r>
        <w:t xml:space="preserve">/api/datasets/&lt;slug&gt;</w:t>
      </w:r>
      <w:r>
        <w:t xml:space="preserve">.</w:t>
      </w:r>
    </w:p>
    <w:p>
      <w:pPr>
        <w:pStyle w:val="BodyText"/>
      </w:pPr>
      <w:r>
        <w:t xml:space="preserve">Dominios disponibles</w:t>
      </w:r>
    </w:p>
    <w:p>
      <w:pPr>
        <w:pStyle w:val="SourceCode"/>
      </w:pPr>
      <w:r>
        <w:rPr>
          <w:rStyle w:val="VerbatimChar"/>
        </w:rPr>
        <w:t xml:space="preserve">&lt;p class="loading"&gt;Cargando datasets…&lt;/p&gt;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de datos</dc:title>
  <dc:creator/>
  <cp:keywords/>
  <dcterms:created xsi:type="dcterms:W3CDTF">2026-01-16T03:58:51Z</dcterms:created>
  <dcterms:modified xsi:type="dcterms:W3CDTF">2026-01-16T03:58:51Z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