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Catálogo de gráficos</w:t>
      </w:r>
    </w:p>
    <w:p>
      <w:pPr>
        <w:pStyle w:val="SourceCode"/>
      </w:pPr>
      <w:r>
        <w:rPr>
          <w:rStyle w:val="VerbatimChar"/>
        </w:rPr>
        <w:t xml:space="preserve">  &lt;h1&gt;Catálogo completo de visualizaciones&lt;/h1&gt;</w:t>
      </w:r>
      <w:r>
        <w:br/>
      </w:r>
      <w:r>
        <w:rPr>
          <w:rStyle w:val="VerbatimChar"/>
        </w:rPr>
        <w:t xml:space="preserve">  &lt;p&gt;Filtra los gráficos por dataset, estado o texto libre. Todos los registros mantienen trazabilidad hacia pipelines, fuentes y lineaje declarado.&lt;/p&gt;</w:t>
      </w:r>
      <w:r>
        <w:br/>
      </w:r>
      <w:r>
        <w:rPr>
          <w:rStyle w:val="VerbatimChar"/>
        </w:rPr>
        <w:t xml:space="preserve">&lt;/div&gt;</w:t>
      </w:r>
      <w:r>
        <w:br/>
      </w:r>
      <w:r>
        <w:rPr>
          <w:rStyle w:val="VerbatimChar"/>
        </w:rPr>
        <w:t xml:space="preserve">&lt;p class="graph-catalog__counter" data-graph-catalog-count&gt;—&lt;/p&gt;</w:t>
      </w:r>
    </w:p>
    <w:p>
      <w:pPr>
        <w:pStyle w:val="FirstParagraph"/>
      </w:pPr>
      <w:r>
        <w:t xml:space="preserve"> </w:t>
      </w:r>
      <w:r>
        <w:t xml:space="preserve">Buscar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Dataset</w:t>
      </w:r>
      <w:r>
        <w:t xml:space="preserve"> </w:t>
      </w:r>
      <w:r>
        <w:t xml:space="preserve"> </w:t>
      </w:r>
      <w:r>
        <w:t xml:space="preserve">Todos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Estado</w:t>
      </w:r>
      <w:r>
        <w:t xml:space="preserve"> </w:t>
      </w:r>
      <w:r>
        <w:t xml:space="preserve"> </w:t>
      </w:r>
      <w:r>
        <w:t xml:space="preserve">Todos</w:t>
      </w:r>
      <w:r>
        <w:t xml:space="preserve"> </w:t>
      </w:r>
      <w:r>
        <w:t xml:space="preserve"> </w:t>
      </w:r>
    </w:p>
    <w:p>
      <w:pPr>
        <w:pStyle w:val="SourceCode"/>
      </w:pPr>
      <w:r>
        <w:rPr>
          <w:rStyle w:val="VerbatimChar"/>
        </w:rPr>
        <w:t xml:space="preserve">&lt;p&gt;Cargando catálogo de gráficos…&lt;/p&gt;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Catálogo de gráficos</dc:title>
  <dc:creator/>
  <cp:keywords/>
  <dcterms:created xsi:type="dcterms:W3CDTF">2026-01-16T03:59:09Z</dcterms:created>
  <dcterms:modified xsi:type="dcterms:W3CDTF">2026-01-16T03:59:09Z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